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МИНИСТЕРСТВО ОБРАЗОВАНИЯ И НАУКИ РОССИЙСКОЙ ФЕДЕРАЦИИ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ПИСЬМО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от 14 апреля 2016 г. N 07-1545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О НАПРАВЛЕНИИ ПОРЯДКА ВЗАИМОДЕЙСТВИЯ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proofErr w:type="gramStart"/>
      <w:r w:rsidRPr="009C3DD6">
        <w:rPr>
          <w:color w:val="222222"/>
        </w:rPr>
        <w:t>Во исполнение подпункта "а" пункта 3 протокола заседания Правительственной комиссии по делам несовершеннолетних и защите их прав от 31 марта 2015 г. N </w:t>
      </w:r>
      <w:hyperlink r:id="rId5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7</w:t>
        </w:r>
      </w:hyperlink>
      <w:r w:rsidRPr="009C3DD6">
        <w:rPr>
          <w:color w:val="222222"/>
        </w:rPr>
        <w:t> Минобрнауки России направляет примерный порядок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</w:t>
      </w:r>
      <w:proofErr w:type="gramEnd"/>
      <w:r w:rsidRPr="009C3DD6">
        <w:rPr>
          <w:color w:val="222222"/>
        </w:rPr>
        <w:t xml:space="preserve"> проведения социально-реабилитационной работы с детьми.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Ответственный секретарь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Правительственной комиссии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по делам несовершеннолетних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и защите их прав,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директор Департамента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государственной политики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в сфере защиты прав детей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Минобрнауки России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Е.А.СИЛЬЯНОВ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Приложение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к письму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от 14 апреля 2016 г. N 07-1545</w:t>
      </w:r>
    </w:p>
    <w:p w:rsidR="009C3DD6" w:rsidRPr="009C3DD6" w:rsidRDefault="009C3DD6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ПРИМЕРНЫЙ ПОРЯДОК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ВЗАИМОДЕЙСТВИЯ ОРГАНОВ И УЧРЕЖДЕНИЙ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СИСТЕМЫ ПРОФИЛАКТИКИ БЕЗНАДЗОРНОСТИ И ПРАВОНАРУШЕНИЙ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НЕСОВЕРШЕННОЛЕТНИХ, А ТАКЖЕ ИНЫХ ОРГАНИЗАЦИЙ ПО ВОПРОСАМ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ОСУЩЕСТВЛЕНИЯ ПРОФИЛАКТИКИ САМОВОЛЬНЫХ УХОДОВ ДЕТЕЙ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ИЗ СЕМЕЙ И ГОСУДАРСТВЕННЫХ ОРГАНИЗАЦИЙ, СОДЕЙСТВИЮ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 xml:space="preserve">ИХ РОЗЫСКА, А ТАКЖЕ ПРОВЕДЕНИЯ </w:t>
      </w:r>
      <w:proofErr w:type="gramStart"/>
      <w:r w:rsidRPr="009C3DD6">
        <w:rPr>
          <w:b/>
          <w:bCs/>
          <w:color w:val="222222"/>
        </w:rPr>
        <w:t>СОЦИАЛЬНО-РЕАБИЛИТАЦИОННОЙ</w:t>
      </w:r>
      <w:proofErr w:type="gramEnd"/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РАБОТЫ С ДЕТЬМИ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Общие положения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left="1429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1.1. </w:t>
      </w:r>
      <w:proofErr w:type="gramStart"/>
      <w:r w:rsidRPr="009C3DD6">
        <w:rPr>
          <w:color w:val="222222"/>
        </w:rPr>
        <w:t>Настоящий Примерный порядок взаимодействия органов и учреждений системы профилактики безнадзорности и правонарушений несовершеннолетних (далее - система профилактики),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 (далее - Порядок) разработан в целях профилактики безнадзорности и правонарушений несовершеннолетних, самовольных уходов несовершеннолетних из семей и государственных организаций</w:t>
      </w:r>
      <w:proofErr w:type="gramEnd"/>
      <w:r w:rsidRPr="009C3DD6">
        <w:rPr>
          <w:color w:val="222222"/>
        </w:rPr>
        <w:t>, а также организации индивидуальной профилактической работы с детьми, совершившими самовольные уходы.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1.2. Закрепленные в Порядке положения, касающиеся организации розыска несовершеннолетних, используются также в случаях их безвестного исчезновения.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1.3. Для целей настоящего Порядка применяются следующие основные понятия: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самовольный уход - добровольное, самовольное (тайное или явное) оставление семьи или государственной организации; отсутствие несовершеннолетнего в течение одного часа с момента установления факта его отсутствия, либо с момента наступления времени, оговоренного (установленного) для возвращения;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государственная организация - организация социального обслуживания; специализированное учреждение для несовершеннолетних, нуждающихся в социальной реабилитации; организация, осуществляющая образовательную деятельность; образовательная организация для детей-сирот и детей, оставшихся без попечения родителей; специальное учебно-воспитательное учреждение; медицинская организация; организация отдыха и оздоровления детей; организация органов по делам молодежи.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1.4. Правовую основу деятельности по предупреждению самовольных уходов детей из семей и государственных организаций, организации их розыска и индивидуальной профилактической работы с ними (далее - деятельность по профилактике самовольных уходов детей) составляют: </w:t>
      </w:r>
      <w:proofErr w:type="gramStart"/>
      <w:r w:rsidRPr="009C3DD6">
        <w:rPr>
          <w:color w:val="222222"/>
        </w:rPr>
        <w:t>Конвенция ООН о правах ребенка, Конституция Российской Федерации, Федеральный закон от 24 июля 1998 г. N </w:t>
      </w:r>
      <w:hyperlink r:id="rId6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124-ФЗ</w:t>
        </w:r>
      </w:hyperlink>
      <w:r w:rsidRPr="009C3DD6">
        <w:rPr>
          <w:color w:val="222222"/>
        </w:rPr>
        <w:t> "Об основных гарантиях прав ребенка в Российской Федерации", Федеральный закон от 24 июня 1999 г. N </w:t>
      </w:r>
      <w:hyperlink r:id="rId7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120-ФЗ</w:t>
        </w:r>
      </w:hyperlink>
      <w:r w:rsidRPr="009C3DD6">
        <w:rPr>
          <w:color w:val="222222"/>
        </w:rPr>
        <w:t>"Об основах системы профилактики безнадзорности и правонарушений несовершеннолетних" (далее - Федеральный закон от 24 июня 1999 г. N 120-ФЗ), Федеральный закон от 29 декабря 2012 г. N</w:t>
      </w:r>
      <w:proofErr w:type="gramEnd"/>
      <w:r w:rsidRPr="009C3DD6">
        <w:rPr>
          <w:color w:val="222222"/>
        </w:rPr>
        <w:t> </w:t>
      </w:r>
      <w:hyperlink r:id="rId8" w:history="1">
        <w:proofErr w:type="gramStart"/>
        <w:r w:rsidRPr="009C3DD6">
          <w:rPr>
            <w:rStyle w:val="a3"/>
            <w:color w:val="1B6DFD"/>
            <w:u w:val="none"/>
            <w:bdr w:val="none" w:sz="0" w:space="0" w:color="auto" w:frame="1"/>
          </w:rPr>
          <w:t>273-ФЗ</w:t>
        </w:r>
      </w:hyperlink>
      <w:r w:rsidRPr="009C3DD6">
        <w:rPr>
          <w:color w:val="222222"/>
        </w:rPr>
        <w:t> "Об образовании в Российской Федерации", Федеральный закон от 7 февраля 2011 г. N </w:t>
      </w:r>
      <w:hyperlink r:id="rId9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3-ФЗ</w:t>
        </w:r>
      </w:hyperlink>
      <w:r w:rsidRPr="009C3DD6">
        <w:rPr>
          <w:color w:val="222222"/>
        </w:rPr>
        <w:t> "О полиции", Федеральный закон от 21 декабря 1996 г. N </w:t>
      </w:r>
      <w:hyperlink r:id="rId10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159-ФЗ</w:t>
        </w:r>
      </w:hyperlink>
      <w:r w:rsidRPr="009C3DD6">
        <w:rPr>
          <w:color w:val="222222"/>
        </w:rPr>
        <w:t> "О дополнительных гарантиях по социальной поддержке детей-сирот и детей, оставшихся без попечения родителей", Федеральный закон от 2 апреля 2014 г. N </w:t>
      </w:r>
      <w:hyperlink r:id="rId11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44-ФЗ</w:t>
        </w:r>
      </w:hyperlink>
      <w:r w:rsidRPr="009C3DD6">
        <w:rPr>
          <w:color w:val="222222"/>
        </w:rPr>
        <w:t>"Об участии граждан в охране общественного порядка", с учетом полномочий органов государственной</w:t>
      </w:r>
      <w:proofErr w:type="gramEnd"/>
      <w:r w:rsidRPr="009C3DD6">
        <w:rPr>
          <w:color w:val="222222"/>
        </w:rPr>
        <w:t xml:space="preserve"> власти субъектов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 В систему органов и организаций, принимающих 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входят: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1.5.1. комиссии по делам несовершеннолетних и защите их прав, созданные высшими органами исполнительной власти субъекта Российской Федерации, а также органами местного самоуправления, отделы или другие структурные подразделения, на которые возложены полномочия по обеспечению деятельности указанных комиссий;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1.5.2. органы исполнительной власти субъекта Российской Федерации, уполномоченные на осуществление функций в сфере социальной защиты населения, организации социального обслуживания;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1.5.3.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 и организации, осуществляющие образовательную деятельность, образовательные организации для детей-сирот и детей, оставшихся без попечения родителей, специальные учебно-воспитательные учреждения;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1.5.4. органы опеки и попечительства;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1.5.5. органы государственной власти субъектов Российской Федерации, осуществляющие государственное управление в сфере молодежной политики, органы местного самоуправления, осуществляющие полномочия в сфере молодежной политики, и созданные при них учреждения по делам молодежи;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1.5.6. органы государственной власти субъектов Российской Федерации, осуществляющие государственное управление в сфере охраны здоровья, органы местного </w:t>
      </w:r>
      <w:r w:rsidRPr="009C3DD6">
        <w:rPr>
          <w:color w:val="222222"/>
        </w:rPr>
        <w:lastRenderedPageBreak/>
        <w:t>самоуправления, осуществляющие полномочия в сфере охраны здоровья и медицинские организации;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1.5.7. органы государственной власти субъектов Российской Федерации, осуществляющие государственное управление в сфере занятости;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1.5.8. органы внутренних дел;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1.5.9. организации отдыха и оздоровления детей.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 Участие в деятельности по профилактике самовольных уходов детей из организаций органов управления в сфере культуры и досуга, спорта, туризма, а также иных органов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1.6. </w:t>
      </w:r>
      <w:proofErr w:type="gramStart"/>
      <w:r w:rsidRPr="009C3DD6">
        <w:rPr>
          <w:color w:val="222222"/>
        </w:rPr>
        <w:t>Участие в организации и координации деятельности по профилактике самовольных уходов детей из семей и государственных организаций, содействия их розыску, а также проведению индивидуальной профилактической работы с ними Уполномоченного при Президенте Российской Федерации по правам ребенка, уполномоченных по правам ребенка в субъектах Российской Федерации, Следственного комитета Российской Федерации и его территориальных подразделений, органов и учреждений культуры, досуга, спорта и туризма, Ассоциации</w:t>
      </w:r>
      <w:proofErr w:type="gramEnd"/>
      <w:r w:rsidRPr="009C3DD6">
        <w:rPr>
          <w:color w:val="222222"/>
        </w:rPr>
        <w:t xml:space="preserve"> организаций и граждан по оказанию помощи пропавшим и пострадавшим детям "Национальный мониторинговый центр помощи пропавшим и пострадавшим детям" (далее - Национальный центр) (его филиал (представительство) в субъекте Российской Федерации)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9C3DD6" w:rsidRPr="009C3DD6" w:rsidRDefault="009C3DD6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II. Основные задачи и функции органов и учреждений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системы профилактики, а также иных организаций по вопросам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профилактики самовольных уходов детей из семей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и государственных организаций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 Основными задачами деятельности органов и учреждений системы профилактики, а также иных организаций (далее - субъекты взаимодействия) по вопросам профилактики самовольных уходов детей из семей и государственных организаций, оказания содействия их розыску, а также проведения индивидуальной профилактической работы с ними являются: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2.1.1. обеспечение защиты прав и законных интересов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2.1.2. выявление и устранение причин и условий, способствующих самовольным уходам детей из семей,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2.1.3. предупреждение ситуаций, угрожающих жизни, здоровью, половой неприкосновенности и нравственности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2.1.4. оказание содействия в организации поиска несовершеннолетних, самовольно ушедших из семей,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2.1.5. предупреждение безнадзорности, беспризорности, правонарушений и антиобщественных действий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2.1.6. предупреждение, выявление и пресечение случаев вовлечения несовершеннолетних в совершение преступлений, иных правонарушений и антиобщественных действий;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2.1.7. предупреждение совершения преступлений в отношении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2.1.8. 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семей,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2.1.9. организация оказания медицинской, психологической и социальной помощи и реабилитации несовершеннолетних, самовольно ушедших из семей, государственных организаций.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 Совместная деятельность субъектов взаимодействия по вопросам осуществления профилактики самовольных уходов детей из семей и государственных организаций, оказания содействия их розыску, а также проведения социально-реабилитационной работы с несовершеннолетними включает: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2.2.1. проведение совместных мероприятий по предупреждению самовольных уходов несовершеннолетних с целью принятия конкретных мер по устранению причин и условий, им способствующих;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2.2.2. ведение мониторинга самовольных уходов детей из семей и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2.2.3. оперативный обмен информацией о несовершеннолетних, самовольно ушедших из семей и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2.2.4. организацию и проведение розыскных мероприятий;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2.2.5. индивидуальную профилактическую и социально-реабилитационную работу с несовершеннолетними, допускающими самовольные уходы, и их родителями (иными законными представителями) в целях выявления и устранения причин и условий, способствующих совершению самовольных уходов из семей и государственных организаций.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2.2.6. информационно-методическую, инструктивную работу с сотрудниками государственных организаций по вопросам профилактики самовольных уходов детей из семей, государственных организаций, осуществления их поиска и оказания им необходимой помощи, в том числе реабилитационной.</w:t>
      </w:r>
    </w:p>
    <w:p w:rsidR="009C3DD6" w:rsidRPr="009C3DD6" w:rsidRDefault="009C3DD6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III. Организация деятельности субъектов взаимодействия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при выявлении фактов самовольных уходов несовершеннолетних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из семей и государственных организаций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3.1. В случае выявления факта самовольного ухода несовершеннолетнего из государственной организации: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3.1.1. Сотрудник государственной организации, установивший факт самовольного ухода несовершеннолетнего из государственной организации, незамедлительно: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сообщает руководителю организации либо иному, уполномоченному локальными нормативными актами государственной организации лицу о факте ухода несовершеннолетнего из государственной организации;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составляет служебную записку установленной формы на имя руководителя государственной организации с подробным описанием обстоятельств самовольного ухода несовершеннолетнего из государственной организации (время, дата, место, очевидцы и свидетели случившегося, обстоятельства случившегося и т.д.).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3.1.2. Руководитель государственной организации: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обеспечивает незамедлительное направление извещения о факте самовольного ухода несовершеннолетнего в дежурную часть территориального органа МВД России;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в кратчайшие сроки (не превышающие 30 минут после установления факта самовольного ухода несовершеннолетнего) проводит оперативное совещание по постановке задач и распределению ответственности по розыску и возвращению несовершеннолетнего в государственную организацию;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по итогам оперативного совещания издает локальный акт по распределению обязанностей и ответственности работников по розыску и возвращению несовершеннолетнего в государственную организацию, по оказанию содействия органам внутренних дел в установлении места нахождения несовершеннолетнего;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в кратчайшие сроки (не превышающие трех часов) с момента установления факта самовольного ухода несовершеннолетнего обращается с письменным заявлением в дежурную часть территориального органа внутренних дел;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при подаче заявления о розыске несовершеннолетнего, совершившего самовольный уход, к заявлению прилагает (при наличии) фотографию данного ребенка, соответствующую его возрасту, копии документов, удостоверяющих личность несовершеннолетнего, а также предоставляет информацию: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1) о дате, времени и месте самовольного ухода несовершеннолетнего, последнем известном месте его нахождения;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2) о приметах внешности: росте, телосложении, наличии особых примет (шрамы, родимые пятна, татуировки, родинки и др.);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3) об одежде, в которой возможно был одет несовершеннолетний в момент самовольного ухода, о предметах, которые ребенок имел при себе;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4) о взаимоотношениях самовольно ушедшего несовершеннолетнего, о возможных мотивах, вследствие которых несовершеннолетний мог самовольно покинуть государственную организацию;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5) сведения, характеризующие его личность и </w:t>
      </w:r>
      <w:proofErr w:type="spellStart"/>
      <w:r w:rsidRPr="009C3DD6">
        <w:rPr>
          <w:color w:val="222222"/>
        </w:rPr>
        <w:t>психоэмоциональное</w:t>
      </w:r>
      <w:proofErr w:type="spellEnd"/>
      <w:r w:rsidRPr="009C3DD6">
        <w:rPr>
          <w:color w:val="222222"/>
        </w:rPr>
        <w:t xml:space="preserve"> состояние;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6) иные сведения, способствующие оперативному розыску несовершеннолетнего.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3.2. Факт самовольного ухода несовершеннолетнего из семьи и государственной организации считается установленным с момента: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3.2.1. подачи заявления руководителя государственной организации;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3.2.2. обращения родителя (иного законного представителя), а в отсутствие родителя (иного законного представителя) - лица, его заменяющего, с заявлением о розыске несовершеннолетнего в дежурную часть территориального органа МВД России или к участковому уполномоченному по месту нахождения семьи или государственной организации;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3.2.2. при отсутствии заявления, указанного в подпунктах 3.2.1, 3.2.2 настоящего Порядка, - с момента составления в установленном порядке территориальным органом МВД России акта о выявлении беспризорного или безнадзорного несовершеннолетнего.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3.3. Фиксация факта самовольного ухода несовершеннолетнего происходит при подаче в дежурную часть территориального органа МВД России письменного заявления, либо сообщения посредством любого доступного вида связи о безвестном отсутствии несовершеннолетнего.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3.4. Сотрудники государственных организаций и сотрудники органов внутренних дел фиксируют факт самовольного ухода несовершеннолетнего из семьи, государственной организации в документах установленной формы.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После регистрации в территориальном органе МВД России заявления о розыске несовершеннолетнего сотрудник территориального органа МВД России, принявший заявление, выдает заявителю талон-уведомление с указанием даты принятия заявления и номера его регистрации в книге учета сообщений о происшествиях.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3.5. В целях оперативного получения информации о несовершеннолетних, объявленных в розыск, комиссии по делам несовершеннолетних и защите их прав (далее - КДН и ЗП), заинтересованные органы и организации, входящие в систему профилактики, обеспечивают подключение к рубрике "Поиск несовершеннолетних", размещенной на интернет-сайтах территориальных органов МВД России.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3.6. Руководитель государственной организации в течение 24 часов информирует Учредителя о факте самовольного ухода несовершеннолетнего.</w:t>
      </w:r>
    </w:p>
    <w:p w:rsidR="009C3DD6" w:rsidRPr="009C3DD6" w:rsidRDefault="009C3DD6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IV. Организация мероприятий по розыску и возвращению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несовершеннолетнего, совершившего самовольный уход в семью,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государственную организацию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4.1. Сотрудники органов внутренних дел обеспечивают проведение мероприятий по организации и осуществлению розыска несовершеннолетних в соответствии с требованиями ведомственных нормативных правовых актов.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4.2. При установлении факта самовольного ухода несовершеннолетнего государственная организация обеспечивает мероприятия по его розыску и возвращению в соответствии с инструкцией, утверждаемой локальным актом государственной организации, оказывает содействие органам внутренних дел в проведении мероприятий, направленных на установление места нахождения обучающегося.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4.3. Органы внутренних дел при выявлении несовершеннолетнего, самовольно ушедшего из семьи, государственной организации незамедлительно информируют родителей (иных законных представителей), руководителя государственной организации, из которой несовершеннолетний совершил самовольный уход, иных участников взаимодействия.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4.4. В случае</w:t>
      </w:r>
      <w:proofErr w:type="gramStart"/>
      <w:r w:rsidRPr="009C3DD6">
        <w:rPr>
          <w:color w:val="222222"/>
        </w:rPr>
        <w:t>,</w:t>
      </w:r>
      <w:proofErr w:type="gramEnd"/>
      <w:r w:rsidRPr="009C3DD6">
        <w:rPr>
          <w:color w:val="222222"/>
        </w:rPr>
        <w:t xml:space="preserve"> если местонахождение родителей (иных законных представителей) несовершеннолетнего не установлено либо они по объективным причинам не имеют возможности в установленный срок прибыть в орган внутренних дел (в связи с болезнью, удаленностью места жительства и иными причинами), либо при отказе родителей (иных законных представителей) забрать ребенка, несовершеннолетний в зависимости от возраста и состояния здоровья, в соответствии с требованиями законодательства Российской Федерации направляется в специализированное учреждение для несовершеннолетних, нуждающихся в социальной реабилитации, или в учреждение здравоохранения. Об отказе родителей (иных законных представителей) забрать ребенка информация направляется в орган опеки и попечительства, а также в комиссию по делам несовершеннолетних и защите их прав по месту жительства несовершеннолетнего.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4.5. </w:t>
      </w:r>
      <w:proofErr w:type="gramStart"/>
      <w:r w:rsidRPr="009C3DD6">
        <w:rPr>
          <w:color w:val="222222"/>
        </w:rPr>
        <w:t>Государственная организация, в которую самостоятельно обратился несовершеннолетний с просьбой о помещении в данную организацию в связи с невозможностью возвращения в семью, государственную организацию, в которой он ранее находился, обязана принять меры (в рамках своей компетенции) по устройству несовершеннолетнего и незамедлительно проинформировать о таком обращении территориальный орган МВД России по месту жительства несовершеннолетнего (нахождения государственной организации, из которой самовольно ушел несовершеннолетний).</w:t>
      </w:r>
      <w:proofErr w:type="gramEnd"/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4.6. В случае самостоятельного возвращения несовершеннолетнего в государственную организацию ее руководитель незамедлительно обращается в дежурную часть территориального органа МВД России по месту нахождения государственной организации с заявлением о прекращении розыска и информирует об этом участников взаимодействия.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4.7. </w:t>
      </w:r>
      <w:proofErr w:type="gramStart"/>
      <w:r w:rsidRPr="009C3DD6">
        <w:rPr>
          <w:color w:val="222222"/>
        </w:rPr>
        <w:t>Несовершеннолетние, самовольно ушедшие из специальных учебно-воспитательных учреждений закрытого типа помещаются</w:t>
      </w:r>
      <w:proofErr w:type="gramEnd"/>
      <w:r w:rsidRPr="009C3DD6">
        <w:rPr>
          <w:color w:val="222222"/>
        </w:rPr>
        <w:t xml:space="preserve"> в центры временного содержания для несовершеннолетних правонарушителей органов внутренних дел на период, необходимый для проведения с ними индивидуальной профилактической работы, но не более 30 суток.</w:t>
      </w:r>
    </w:p>
    <w:p w:rsidR="009C3DD6" w:rsidRPr="009C3DD6" w:rsidRDefault="009C3DD6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V. О мерах, принимаемых после возвращения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несовершеннолетних в семью, государственную организацию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5.1. Государственная организация после возвращения несовершеннолетнего, самовольно ушедшего из организации, обеспечивает следующие меры: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5.1.1. проведение мероприятий, направленных на оказание психолого-педагогической, социальной и иной помощи несовершеннолетнему и его семье, выявление и устранение причин и условий, способствующих самовольным уходам несовершеннолетнего;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5.1.2. проведение служебного расследования факта совершения самовольного ухода несовершеннолетнего;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5.1.3. проведение совещания с сотрудниками государственной организации с целью принятия мер для устранения фактических причин и условий, способствовавших самовольному уходу и проведения профилактической работы в дальнейшем.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5.2. По возвращении несовершеннолетнего, самовольно ушедшего из семьи, заинтересованными органами и учреждениями системы профилактики принимаются меры по установлению причин (в том числе обстоятельств конфликтной ситуации, побудивших ребенка к самовольному уходу из семьи) и условий совершения самовольного ухода.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5.3. КДН и ЗП анализирует состояние работы органов и учреждений системы профилактики по предупреждению самовольных уходов несовершеннолетних из семей и государственных организаций, разрабатывает меры, направленные на повышение эффективности работы по профилактике самовольных уходов несовершеннолетних.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5.3. Информирование в случае выявления фактов нарушения прав несовершеннолетних родителями (законными представителями) органов и учреждениями системы профилактики осуществляется в порядке, установленном частью 2 статьи 9 Федерального закона от 24 июня 1999 г. N </w:t>
      </w:r>
      <w:hyperlink r:id="rId12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120-ФЗ</w:t>
        </w:r>
      </w:hyperlink>
      <w:r w:rsidRPr="009C3DD6">
        <w:rPr>
          <w:color w:val="222222"/>
        </w:rPr>
        <w:t>, для рассмотрения вопроса о проведении проверки и принятии мер в соответствии с законодательством.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 В целях предупреждения самовольных уходов несовершеннолетних из семей и государственных организаций органы и учреждения системы профилактики в пределах компетенции: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5.4.1. ежедневно ведут учет посещаемости государственных организаций несовершеннолетними;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5.4.2. организуют и проводят необходимую работу по выявлению и устранению условий и факторов самовольных уходов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5.4.3. обеспечивают ежеквартальный мониторинг самовольных уходов несовершеннолетних из подведомственных организаций и сверку данных с органами внутренних дел;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5.4.4. организуют и проводят совместные семинары, совещания, иные мероприятия по вопросам профилактики самовольных уходов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5.4.5. принимают решение о привлечении к ответственности руководителей подведомственных организаций, не обеспечивших безопасные условия пребывания несовершеннолетних, своевременное выявление и устранение причин и условий, способствующих самовольным уходам несовершеннолетних, в порядке, установленном законодательством Российской Федерации;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5.4.6. обеспечивают реализацию дополнительных профессиональных программ для специалистов государственных организаций по индивидуальной профилактической работе с детьми, склонными к самовольным уходам, реабилитации детей и подростков, самовольно ушедших из семей, государственных организаций, и профилактике таких уходов.</w:t>
      </w:r>
    </w:p>
    <w:p w:rsidR="006B6B18" w:rsidRPr="009C3DD6" w:rsidRDefault="006B6B18" w:rsidP="009C3DD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6B6B18" w:rsidRPr="009C3DD6" w:rsidSect="006B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155B"/>
    <w:multiLevelType w:val="hybridMultilevel"/>
    <w:tmpl w:val="D44C0540"/>
    <w:lvl w:ilvl="0" w:tplc="8FDC53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11F"/>
    <w:rsid w:val="001A29D4"/>
    <w:rsid w:val="001D13B1"/>
    <w:rsid w:val="006B6B18"/>
    <w:rsid w:val="007529C3"/>
    <w:rsid w:val="009C3DD6"/>
    <w:rsid w:val="00E3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611F"/>
    <w:rPr>
      <w:color w:val="0000FF"/>
      <w:u w:val="single"/>
    </w:rPr>
  </w:style>
  <w:style w:type="paragraph" w:customStyle="1" w:styleId="pr">
    <w:name w:val="pr"/>
    <w:basedOn w:val="a"/>
    <w:rsid w:val="00E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9.12.2012-N-273-F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24.06.1999-N-120-FZ/" TargetMode="External"/><Relationship Id="rId12" Type="http://schemas.openxmlformats.org/officeDocument/2006/relationships/hyperlink" Target="http://rulaws.ru/laws/Federalnyy-zakon-ot-24.06.1999-N-120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24.07.1998-N-124-FZ/" TargetMode="External"/><Relationship Id="rId11" Type="http://schemas.openxmlformats.org/officeDocument/2006/relationships/hyperlink" Target="http://rulaws.ru/laws/Federalnyy-zakon-ot-02.04.2014-N-44-FZ/" TargetMode="External"/><Relationship Id="rId5" Type="http://schemas.openxmlformats.org/officeDocument/2006/relationships/hyperlink" Target="http://rulaws.ru/acts/Pismo-Minekonomrazvitiya-Rossii-ot-31.03.2015-N-7751-AV_D03i/" TargetMode="External"/><Relationship Id="rId10" Type="http://schemas.openxmlformats.org/officeDocument/2006/relationships/hyperlink" Target="http://rulaws.ru/laws/Federalnyy-zakon-ot-21.12.1996-N-159-F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laws/Federalnyy-zakon-ot-07.02.2011-N-3-F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3296</Words>
  <Characters>18789</Characters>
  <Application>Microsoft Office Word</Application>
  <DocSecurity>0</DocSecurity>
  <Lines>156</Lines>
  <Paragraphs>44</Paragraphs>
  <ScaleCrop>false</ScaleCrop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user_dmp</dc:creator>
  <cp:lastModifiedBy>User</cp:lastModifiedBy>
  <cp:revision>2</cp:revision>
  <cp:lastPrinted>2018-10-24T13:46:00Z</cp:lastPrinted>
  <dcterms:created xsi:type="dcterms:W3CDTF">2019-05-25T03:50:00Z</dcterms:created>
  <dcterms:modified xsi:type="dcterms:W3CDTF">2019-05-25T03:50:00Z</dcterms:modified>
</cp:coreProperties>
</file>