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E1" w:rsidRDefault="001B15E1" w:rsidP="001B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1B15E1" w:rsidRDefault="001B15E1" w:rsidP="001B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1B15E1" w:rsidRDefault="001B15E1" w:rsidP="001B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для таблицы\План мероприятий по формированию у участников образовательных отношений позитивного отношения к субъективной оценке образовательных результ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таблицы\План мероприятий по формированию у участников образовательных отношений позитивного отношения к субъективной оценке образовательных результат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5E1" w:rsidRDefault="001B15E1" w:rsidP="001B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1B15E1" w:rsidRDefault="001B15E1" w:rsidP="001B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1B15E1" w:rsidRDefault="001B15E1" w:rsidP="001B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1B15E1" w:rsidRPr="004E02D5" w:rsidRDefault="001B15E1" w:rsidP="001B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4E02D5">
        <w:rPr>
          <w:rStyle w:val="a4"/>
          <w:color w:val="333333"/>
        </w:rPr>
        <w:t xml:space="preserve"> </w:t>
      </w:r>
    </w:p>
    <w:p w:rsidR="001B15E1" w:rsidRDefault="001B15E1" w:rsidP="001B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1B15E1" w:rsidRPr="001F1A1A" w:rsidRDefault="001B15E1" w:rsidP="001B15E1">
      <w:pPr>
        <w:ind w:right="-165"/>
        <w:jc w:val="center"/>
        <w:textAlignment w:val="baseline"/>
        <w:rPr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5"/>
        <w:gridCol w:w="2394"/>
        <w:gridCol w:w="2393"/>
      </w:tblGrid>
      <w:tr w:rsidR="001B15E1" w:rsidRPr="00DA269E" w:rsidTr="004572E9">
        <w:tc>
          <w:tcPr>
            <w:tcW w:w="9571" w:type="dxa"/>
            <w:gridSpan w:val="4"/>
          </w:tcPr>
          <w:p w:rsidR="001B15E1" w:rsidRPr="00DA269E" w:rsidRDefault="001B15E1" w:rsidP="004572E9">
            <w:pPr>
              <w:jc w:val="center"/>
              <w:rPr>
                <w:i/>
                <w:iCs/>
              </w:rPr>
            </w:pPr>
            <w:r w:rsidRPr="00DA269E">
              <w:rPr>
                <w:i/>
                <w:iCs/>
                <w:sz w:val="22"/>
                <w:szCs w:val="22"/>
              </w:rPr>
              <w:t>Работа с учителями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t>9.</w:t>
            </w:r>
          </w:p>
        </w:tc>
        <w:tc>
          <w:tcPr>
            <w:tcW w:w="3825" w:type="dxa"/>
          </w:tcPr>
          <w:p w:rsidR="001B15E1" w:rsidRPr="00DA269E" w:rsidRDefault="001B15E1" w:rsidP="004572E9">
            <w:r>
              <w:t>Ознакомление с нормативно – правовыми документами, в т. ч. локальными по вопросу оценки качества образовательных результатов</w:t>
            </w:r>
          </w:p>
        </w:tc>
        <w:tc>
          <w:tcPr>
            <w:tcW w:w="2394" w:type="dxa"/>
          </w:tcPr>
          <w:p w:rsidR="001B15E1" w:rsidRDefault="001B15E1" w:rsidP="004572E9">
            <w:r>
              <w:t>Сентябрь;</w:t>
            </w:r>
          </w:p>
          <w:p w:rsidR="001B15E1" w:rsidRDefault="001B15E1" w:rsidP="004572E9">
            <w:r>
              <w:t xml:space="preserve">В течение года </w:t>
            </w:r>
            <w:proofErr w:type="gramStart"/>
            <w:r>
              <w:t>при</w:t>
            </w:r>
            <w:proofErr w:type="gramEnd"/>
          </w:p>
          <w:p w:rsidR="001B15E1" w:rsidRPr="00DA269E" w:rsidRDefault="001B15E1" w:rsidP="004572E9">
            <w:r>
              <w:t xml:space="preserve"> </w:t>
            </w:r>
            <w:proofErr w:type="gramStart"/>
            <w:r>
              <w:t>получении</w:t>
            </w:r>
            <w:proofErr w:type="gramEnd"/>
            <w:r>
              <w:t xml:space="preserve"> новых документов</w:t>
            </w:r>
          </w:p>
        </w:tc>
        <w:tc>
          <w:tcPr>
            <w:tcW w:w="2393" w:type="dxa"/>
          </w:tcPr>
          <w:p w:rsidR="001B15E1" w:rsidRPr="00DA269E" w:rsidRDefault="001B15E1" w:rsidP="004572E9">
            <w:r>
              <w:t xml:space="preserve">Администрация 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Default="001B15E1" w:rsidP="004572E9">
            <w:r>
              <w:t>10.</w:t>
            </w:r>
          </w:p>
        </w:tc>
        <w:tc>
          <w:tcPr>
            <w:tcW w:w="3825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Формирование план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графика повышения квалификации педагогических работников, администрации</w:t>
            </w:r>
            <w:r w:rsidRPr="00DA269E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вопросам</w:t>
            </w:r>
            <w:r w:rsidRPr="00DA269E">
              <w:rPr>
                <w:sz w:val="22"/>
                <w:szCs w:val="22"/>
              </w:rPr>
              <w:t xml:space="preserve"> объективной оценке образовательных достижений обучающихся, экспертизы и оценки работ обучающихся при проведении внешних диагностических процедур (курсы, </w:t>
            </w:r>
            <w:proofErr w:type="spellStart"/>
            <w:r w:rsidRPr="00DA269E">
              <w:rPr>
                <w:sz w:val="22"/>
                <w:szCs w:val="22"/>
              </w:rPr>
              <w:t>вебинары</w:t>
            </w:r>
            <w:proofErr w:type="spellEnd"/>
            <w:r w:rsidRPr="00DA269E">
              <w:rPr>
                <w:sz w:val="22"/>
                <w:szCs w:val="22"/>
              </w:rPr>
              <w:t>, семинары, МО)</w:t>
            </w:r>
          </w:p>
        </w:tc>
        <w:tc>
          <w:tcPr>
            <w:tcW w:w="2394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393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 xml:space="preserve">Тюрина В.А., заместитель директора школы по </w:t>
            </w:r>
            <w:proofErr w:type="spellStart"/>
            <w:r>
              <w:rPr>
                <w:sz w:val="22"/>
                <w:szCs w:val="22"/>
              </w:rPr>
              <w:t>учебно</w:t>
            </w:r>
            <w:proofErr w:type="spellEnd"/>
            <w:r>
              <w:rPr>
                <w:sz w:val="22"/>
                <w:szCs w:val="22"/>
              </w:rPr>
              <w:t xml:space="preserve"> – воспитательной работе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Default="001B15E1" w:rsidP="004572E9">
            <w:r>
              <w:t>11.</w:t>
            </w:r>
          </w:p>
        </w:tc>
        <w:tc>
          <w:tcPr>
            <w:tcW w:w="3825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Определение пар  наставничества «Учитель – Учитель»</w:t>
            </w:r>
          </w:p>
        </w:tc>
        <w:tc>
          <w:tcPr>
            <w:tcW w:w="2394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2393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Рабочая группа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Default="001B15E1" w:rsidP="004572E9">
            <w:r>
              <w:t>12.</w:t>
            </w:r>
          </w:p>
        </w:tc>
        <w:tc>
          <w:tcPr>
            <w:tcW w:w="3825" w:type="dxa"/>
          </w:tcPr>
          <w:p w:rsidR="001B15E1" w:rsidRDefault="001B15E1" w:rsidP="004572E9">
            <w:r>
              <w:rPr>
                <w:sz w:val="22"/>
                <w:szCs w:val="22"/>
              </w:rPr>
              <w:t>Формирование состава педагогических работников с определением  обязанностей по подготовке и проведению независимых оценочных процедур</w:t>
            </w:r>
          </w:p>
        </w:tc>
        <w:tc>
          <w:tcPr>
            <w:tcW w:w="2394" w:type="dxa"/>
          </w:tcPr>
          <w:p w:rsidR="001B15E1" w:rsidRDefault="001B15E1" w:rsidP="004572E9">
            <w:r>
              <w:rPr>
                <w:sz w:val="22"/>
                <w:szCs w:val="22"/>
              </w:rPr>
              <w:t xml:space="preserve">По мере </w:t>
            </w:r>
            <w:proofErr w:type="gramStart"/>
            <w:r>
              <w:rPr>
                <w:sz w:val="22"/>
                <w:szCs w:val="22"/>
              </w:rPr>
              <w:t>поступления  документов вышестоящих органов управления образования</w:t>
            </w:r>
            <w:proofErr w:type="gramEnd"/>
          </w:p>
        </w:tc>
        <w:tc>
          <w:tcPr>
            <w:tcW w:w="2393" w:type="dxa"/>
          </w:tcPr>
          <w:p w:rsidR="001B15E1" w:rsidRDefault="001B15E1" w:rsidP="004572E9">
            <w:r>
              <w:rPr>
                <w:sz w:val="22"/>
                <w:szCs w:val="22"/>
              </w:rPr>
              <w:t>Администрация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Default="001B15E1" w:rsidP="004572E9">
            <w:r>
              <w:t>13.</w:t>
            </w:r>
          </w:p>
        </w:tc>
        <w:tc>
          <w:tcPr>
            <w:tcW w:w="3825" w:type="dxa"/>
          </w:tcPr>
          <w:p w:rsidR="001B15E1" w:rsidRDefault="001B15E1" w:rsidP="004572E9">
            <w:r>
              <w:rPr>
                <w:sz w:val="22"/>
                <w:szCs w:val="22"/>
              </w:rPr>
              <w:t>Проведение инструктивно – методических консультаций по организации и проведению оценочных процедур</w:t>
            </w:r>
          </w:p>
        </w:tc>
        <w:tc>
          <w:tcPr>
            <w:tcW w:w="2394" w:type="dxa"/>
          </w:tcPr>
          <w:p w:rsidR="001B15E1" w:rsidRDefault="001B15E1" w:rsidP="004572E9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Default="001B15E1" w:rsidP="004572E9">
            <w:r>
              <w:rPr>
                <w:sz w:val="22"/>
                <w:szCs w:val="22"/>
              </w:rPr>
              <w:t xml:space="preserve">Тюрина В.А., заместитель директора школы по </w:t>
            </w:r>
            <w:proofErr w:type="spellStart"/>
            <w:r>
              <w:rPr>
                <w:sz w:val="22"/>
                <w:szCs w:val="22"/>
              </w:rPr>
              <w:t>учебно</w:t>
            </w:r>
            <w:proofErr w:type="spellEnd"/>
            <w:r>
              <w:rPr>
                <w:sz w:val="22"/>
                <w:szCs w:val="22"/>
              </w:rPr>
              <w:t xml:space="preserve"> – воспитательной работе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Default="001B15E1" w:rsidP="004572E9">
            <w:r>
              <w:t>14.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Консультации учителей, имеющих профессиональные дефициты после проведения оценочных процедур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Default="001B15E1" w:rsidP="004572E9">
            <w:proofErr w:type="spellStart"/>
            <w:r>
              <w:rPr>
                <w:sz w:val="22"/>
                <w:szCs w:val="22"/>
              </w:rPr>
              <w:t>Измоденова</w:t>
            </w:r>
            <w:proofErr w:type="spellEnd"/>
            <w:r>
              <w:rPr>
                <w:sz w:val="22"/>
                <w:szCs w:val="22"/>
              </w:rPr>
              <w:t xml:space="preserve"> Т.М., директор школы</w:t>
            </w:r>
          </w:p>
          <w:p w:rsidR="001B15E1" w:rsidRDefault="001B15E1" w:rsidP="004572E9">
            <w:pPr>
              <w:jc w:val="left"/>
            </w:pPr>
            <w:r>
              <w:rPr>
                <w:sz w:val="22"/>
                <w:szCs w:val="22"/>
              </w:rPr>
              <w:t>Тюрина В.А.</w:t>
            </w:r>
          </w:p>
          <w:p w:rsidR="001B15E1" w:rsidRPr="00DA269E" w:rsidRDefault="001B15E1" w:rsidP="004572E9">
            <w:proofErr w:type="spellStart"/>
            <w:r>
              <w:rPr>
                <w:sz w:val="22"/>
                <w:szCs w:val="22"/>
              </w:rPr>
              <w:t>Сажаева</w:t>
            </w:r>
            <w:proofErr w:type="spellEnd"/>
            <w:r>
              <w:rPr>
                <w:sz w:val="22"/>
                <w:szCs w:val="22"/>
              </w:rPr>
              <w:t xml:space="preserve"> Л.Л., заместители директора по учебно-воспитательной работе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Default="001B15E1" w:rsidP="004572E9">
            <w:r>
              <w:t>15.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Оценка динамики образовательных достижений обучающихся </w:t>
            </w:r>
          </w:p>
        </w:tc>
        <w:tc>
          <w:tcPr>
            <w:tcW w:w="2394" w:type="dxa"/>
          </w:tcPr>
          <w:p w:rsidR="001B15E1" w:rsidRPr="00DA269E" w:rsidRDefault="001B15E1" w:rsidP="004572E9">
            <w:r>
              <w:t>По итогам проведения оценочных процедур</w:t>
            </w:r>
          </w:p>
        </w:tc>
        <w:tc>
          <w:tcPr>
            <w:tcW w:w="2393" w:type="dxa"/>
          </w:tcPr>
          <w:p w:rsidR="001B15E1" w:rsidRDefault="001B15E1" w:rsidP="004572E9">
            <w:r w:rsidRPr="00DA269E">
              <w:rPr>
                <w:sz w:val="22"/>
                <w:szCs w:val="22"/>
              </w:rPr>
              <w:t>Учителя-предметники</w:t>
            </w:r>
          </w:p>
          <w:p w:rsidR="001B15E1" w:rsidRPr="00DA269E" w:rsidRDefault="001B15E1" w:rsidP="004572E9">
            <w:r>
              <w:rPr>
                <w:sz w:val="22"/>
                <w:szCs w:val="22"/>
              </w:rPr>
              <w:t>.ШМО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t>16.</w:t>
            </w:r>
          </w:p>
        </w:tc>
        <w:tc>
          <w:tcPr>
            <w:tcW w:w="3825" w:type="dxa"/>
          </w:tcPr>
          <w:p w:rsidR="001B15E1" w:rsidRDefault="001B15E1" w:rsidP="004572E9">
            <w:pPr>
              <w:rPr>
                <w:lang w:eastAsia="ru-RU"/>
              </w:rPr>
            </w:pPr>
            <w:r w:rsidRPr="00DA269E">
              <w:rPr>
                <w:sz w:val="22"/>
                <w:szCs w:val="22"/>
                <w:lang w:eastAsia="ru-RU"/>
              </w:rPr>
              <w:t>Проведение педагогическ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Pr="00DA269E">
              <w:rPr>
                <w:sz w:val="22"/>
                <w:szCs w:val="22"/>
                <w:lang w:eastAsia="ru-RU"/>
              </w:rPr>
              <w:t xml:space="preserve"> совет</w:t>
            </w:r>
            <w:r>
              <w:rPr>
                <w:sz w:val="22"/>
                <w:szCs w:val="22"/>
                <w:lang w:eastAsia="ru-RU"/>
              </w:rPr>
              <w:t>а, совещаний:</w:t>
            </w:r>
          </w:p>
          <w:p w:rsidR="001B15E1" w:rsidRDefault="001B15E1" w:rsidP="004572E9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сравнительный анализ результатов независимых оценочных процедур:</w:t>
            </w:r>
          </w:p>
          <w:p w:rsidR="001B15E1" w:rsidRDefault="001B15E1" w:rsidP="004572E9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итоги государственной итоговой аттестации;</w:t>
            </w:r>
          </w:p>
          <w:p w:rsidR="001B15E1" w:rsidRDefault="001B15E1" w:rsidP="004572E9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задачи школы по </w:t>
            </w:r>
            <w:r w:rsidRPr="00DA269E">
              <w:rPr>
                <w:sz w:val="22"/>
                <w:szCs w:val="22"/>
                <w:lang w:eastAsia="ru-RU"/>
              </w:rPr>
              <w:t>повышению качества образования на основе </w:t>
            </w:r>
            <w:proofErr w:type="gramStart"/>
            <w:r w:rsidRPr="00DA269E">
              <w:rPr>
                <w:sz w:val="22"/>
                <w:szCs w:val="22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>
              <w:rPr>
                <w:sz w:val="22"/>
                <w:szCs w:val="22"/>
                <w:lang w:eastAsia="ru-RU"/>
              </w:rPr>
              <w:t>;</w:t>
            </w:r>
          </w:p>
          <w:p w:rsidR="001B15E1" w:rsidRPr="00DA269E" w:rsidRDefault="001B15E1" w:rsidP="004572E9">
            <w:r>
              <w:rPr>
                <w:sz w:val="22"/>
                <w:szCs w:val="22"/>
                <w:lang w:eastAsia="ru-RU"/>
              </w:rPr>
              <w:t>- др.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По плану </w:t>
            </w:r>
            <w:r>
              <w:rPr>
                <w:sz w:val="22"/>
                <w:szCs w:val="22"/>
              </w:rPr>
              <w:t>работы школы</w:t>
            </w:r>
          </w:p>
        </w:tc>
        <w:tc>
          <w:tcPr>
            <w:tcW w:w="2393" w:type="dxa"/>
          </w:tcPr>
          <w:p w:rsidR="001B15E1" w:rsidRDefault="001B15E1" w:rsidP="004572E9">
            <w:r>
              <w:rPr>
                <w:sz w:val="22"/>
                <w:szCs w:val="22"/>
              </w:rPr>
              <w:t xml:space="preserve">Административный совет, </w:t>
            </w:r>
          </w:p>
          <w:p w:rsidR="001B15E1" w:rsidRDefault="001B15E1" w:rsidP="004572E9">
            <w:r>
              <w:rPr>
                <w:sz w:val="22"/>
                <w:szCs w:val="22"/>
              </w:rPr>
              <w:t>Методический совет,</w:t>
            </w:r>
          </w:p>
          <w:p w:rsidR="001B15E1" w:rsidRPr="00DA269E" w:rsidRDefault="001B15E1" w:rsidP="004572E9">
            <w:r>
              <w:rPr>
                <w:sz w:val="22"/>
                <w:szCs w:val="22"/>
              </w:rPr>
              <w:t>ШМО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Default="001B15E1" w:rsidP="004572E9">
            <w:r>
              <w:t>17.</w:t>
            </w:r>
          </w:p>
        </w:tc>
        <w:tc>
          <w:tcPr>
            <w:tcW w:w="3825" w:type="dxa"/>
          </w:tcPr>
          <w:p w:rsidR="001B15E1" w:rsidRPr="00DA269E" w:rsidRDefault="001B15E1" w:rsidP="004572E9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Анализ результатов оценочных процедур, планирование работы  по ликвидации  «пробелов» знаний учащихся </w:t>
            </w:r>
          </w:p>
        </w:tc>
        <w:tc>
          <w:tcPr>
            <w:tcW w:w="2394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По итогам проведения оценочных процедур</w:t>
            </w:r>
          </w:p>
        </w:tc>
        <w:tc>
          <w:tcPr>
            <w:tcW w:w="2393" w:type="dxa"/>
          </w:tcPr>
          <w:p w:rsidR="001B15E1" w:rsidRDefault="001B15E1" w:rsidP="004572E9">
            <w:r>
              <w:rPr>
                <w:sz w:val="22"/>
                <w:szCs w:val="22"/>
              </w:rPr>
              <w:t>Учителя - предметники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 xml:space="preserve">организации учебной деятельности педагогами, показавшими несоответствие  при </w:t>
            </w:r>
            <w:r w:rsidRPr="00DA269E">
              <w:rPr>
                <w:sz w:val="22"/>
                <w:szCs w:val="22"/>
              </w:rPr>
              <w:t>проведени</w:t>
            </w:r>
            <w:r>
              <w:rPr>
                <w:sz w:val="22"/>
                <w:szCs w:val="22"/>
              </w:rPr>
              <w:t>и</w:t>
            </w:r>
            <w:r w:rsidRPr="00DA26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A269E">
              <w:rPr>
                <w:sz w:val="22"/>
                <w:szCs w:val="22"/>
              </w:rPr>
              <w:t>ВПР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Администрация школы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9.</w:t>
            </w:r>
          </w:p>
        </w:tc>
        <w:tc>
          <w:tcPr>
            <w:tcW w:w="3825" w:type="dxa"/>
          </w:tcPr>
          <w:p w:rsidR="001B15E1" w:rsidRPr="00DA269E" w:rsidRDefault="001B15E1" w:rsidP="004572E9">
            <w:r>
              <w:rPr>
                <w:sz w:val="22"/>
                <w:szCs w:val="22"/>
                <w:lang w:eastAsia="ru-RU"/>
              </w:rPr>
              <w:t>Взаимное посещение уроков с це</w:t>
            </w:r>
            <w:r w:rsidRPr="00DA269E">
              <w:rPr>
                <w:sz w:val="22"/>
                <w:szCs w:val="22"/>
                <w:lang w:eastAsia="ru-RU"/>
              </w:rPr>
              <w:t>лью использования педагогами формирующего оценивания для организации деятельности обучающихся 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Руководители ШМО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20.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Пополнение банка школьных контрольно-измерительных материалов контрольными работами, </w:t>
            </w:r>
            <w:r>
              <w:rPr>
                <w:sz w:val="22"/>
                <w:szCs w:val="22"/>
              </w:rPr>
              <w:t>п</w:t>
            </w:r>
            <w:r w:rsidRPr="00DA269E">
              <w:rPr>
                <w:sz w:val="22"/>
                <w:szCs w:val="22"/>
              </w:rPr>
              <w:t>о своей структуре аналогичны</w:t>
            </w:r>
            <w:r>
              <w:rPr>
                <w:sz w:val="22"/>
                <w:szCs w:val="22"/>
              </w:rPr>
              <w:t>х</w:t>
            </w:r>
            <w:r w:rsidRPr="00DA269E">
              <w:rPr>
                <w:sz w:val="22"/>
                <w:szCs w:val="22"/>
              </w:rPr>
              <w:t xml:space="preserve"> ВПР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Учителя-предметники</w:t>
            </w:r>
          </w:p>
        </w:tc>
      </w:tr>
      <w:tr w:rsidR="001B15E1" w:rsidRPr="00DA269E" w:rsidTr="004572E9">
        <w:tc>
          <w:tcPr>
            <w:tcW w:w="9571" w:type="dxa"/>
            <w:gridSpan w:val="4"/>
          </w:tcPr>
          <w:p w:rsidR="001B15E1" w:rsidRPr="00DA269E" w:rsidRDefault="001B15E1" w:rsidP="004572E9">
            <w:pPr>
              <w:jc w:val="center"/>
              <w:rPr>
                <w:i/>
                <w:iCs/>
              </w:rPr>
            </w:pPr>
            <w:r w:rsidRPr="00DA269E">
              <w:rPr>
                <w:i/>
                <w:iCs/>
                <w:sz w:val="22"/>
                <w:szCs w:val="22"/>
              </w:rPr>
              <w:t xml:space="preserve">Работа с </w:t>
            </w:r>
            <w:proofErr w:type="gramStart"/>
            <w:r w:rsidRPr="00DA269E">
              <w:rPr>
                <w:i/>
                <w:iCs/>
                <w:sz w:val="22"/>
                <w:szCs w:val="22"/>
              </w:rPr>
              <w:t>обучающимися</w:t>
            </w:r>
            <w:proofErr w:type="gramEnd"/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21.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Проведение классных часов по вопросам проведения оценочных процедур</w:t>
            </w:r>
            <w:r>
              <w:rPr>
                <w:sz w:val="22"/>
                <w:szCs w:val="22"/>
              </w:rPr>
              <w:t>, критериям оценивания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Default="001B15E1" w:rsidP="004572E9">
            <w:r>
              <w:rPr>
                <w:sz w:val="22"/>
                <w:szCs w:val="22"/>
              </w:rPr>
              <w:t>Классные</w:t>
            </w:r>
            <w:r w:rsidRPr="00DA269E">
              <w:rPr>
                <w:sz w:val="22"/>
                <w:szCs w:val="22"/>
              </w:rPr>
              <w:t xml:space="preserve"> руководители</w:t>
            </w:r>
            <w:r>
              <w:rPr>
                <w:sz w:val="22"/>
                <w:szCs w:val="22"/>
              </w:rPr>
              <w:t>,</w:t>
            </w:r>
          </w:p>
          <w:p w:rsidR="001B15E1" w:rsidRPr="00DA269E" w:rsidRDefault="001B15E1" w:rsidP="004572E9">
            <w:r>
              <w:t xml:space="preserve">Тюрина В.А., заместитель директора школы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22.</w:t>
            </w:r>
          </w:p>
        </w:tc>
        <w:tc>
          <w:tcPr>
            <w:tcW w:w="3825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 xml:space="preserve">Организация </w:t>
            </w:r>
            <w:r w:rsidRPr="00DA269E">
              <w:rPr>
                <w:sz w:val="22"/>
                <w:szCs w:val="22"/>
              </w:rPr>
              <w:t xml:space="preserve">тренировочных  работ по типу ВПР, </w:t>
            </w:r>
            <w:r>
              <w:rPr>
                <w:sz w:val="22"/>
                <w:szCs w:val="22"/>
              </w:rPr>
              <w:t>ДКР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Учителя-предметники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t>23.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Коррекционная индивидуальная </w:t>
            </w:r>
            <w:bookmarkStart w:id="0" w:name="_GoBack"/>
            <w:bookmarkEnd w:id="0"/>
            <w:r w:rsidRPr="00DA269E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на уроках</w:t>
            </w:r>
            <w:r w:rsidRPr="00DA269E">
              <w:rPr>
                <w:sz w:val="22"/>
                <w:szCs w:val="22"/>
              </w:rPr>
              <w:t xml:space="preserve"> по результатам тренировочных мероприятий, оказание консультативной помощи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Учителя-предметники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Default="001B15E1" w:rsidP="004572E9">
            <w:r>
              <w:t>24.</w:t>
            </w:r>
          </w:p>
        </w:tc>
        <w:tc>
          <w:tcPr>
            <w:tcW w:w="3825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Организация дополнительных занятий, часов коррекции (по желанию обучающихся)</w:t>
            </w:r>
          </w:p>
        </w:tc>
        <w:tc>
          <w:tcPr>
            <w:tcW w:w="2394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В соответствии с графиком дополнительных занятий</w:t>
            </w:r>
          </w:p>
        </w:tc>
        <w:tc>
          <w:tcPr>
            <w:tcW w:w="2393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Учителя - предметники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25.</w:t>
            </w:r>
          </w:p>
        </w:tc>
        <w:tc>
          <w:tcPr>
            <w:tcW w:w="3825" w:type="dxa"/>
          </w:tcPr>
          <w:p w:rsidR="001B15E1" w:rsidRPr="00DA269E" w:rsidRDefault="001B15E1" w:rsidP="004572E9">
            <w:r>
              <w:t>Формирование пар наставничества «Ученик – ученик»</w:t>
            </w:r>
          </w:p>
        </w:tc>
        <w:tc>
          <w:tcPr>
            <w:tcW w:w="2394" w:type="dxa"/>
          </w:tcPr>
          <w:p w:rsidR="001B15E1" w:rsidRPr="00DA269E" w:rsidRDefault="001B15E1" w:rsidP="004572E9">
            <w:r>
              <w:t>Декабрь</w:t>
            </w:r>
          </w:p>
        </w:tc>
        <w:tc>
          <w:tcPr>
            <w:tcW w:w="2393" w:type="dxa"/>
          </w:tcPr>
          <w:p w:rsidR="001B15E1" w:rsidRPr="00DA269E" w:rsidRDefault="001B15E1" w:rsidP="004572E9">
            <w:r>
              <w:t>Рабочая группа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26.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Проведение ВПР</w:t>
            </w:r>
            <w:r>
              <w:rPr>
                <w:sz w:val="22"/>
                <w:szCs w:val="22"/>
              </w:rPr>
              <w:t>, ДКР</w:t>
            </w:r>
            <w:r w:rsidRPr="00DA269E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графиком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Default="001B15E1" w:rsidP="004572E9">
            <w:r>
              <w:rPr>
                <w:sz w:val="22"/>
                <w:szCs w:val="22"/>
              </w:rPr>
              <w:t>Администрация</w:t>
            </w:r>
          </w:p>
          <w:p w:rsidR="001B15E1" w:rsidRPr="00DA269E" w:rsidRDefault="001B15E1" w:rsidP="004572E9">
            <w:r w:rsidRPr="00DA269E">
              <w:rPr>
                <w:sz w:val="22"/>
                <w:szCs w:val="22"/>
              </w:rPr>
              <w:t>Учителя-предметники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27.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Привлечение </w:t>
            </w:r>
            <w:proofErr w:type="gramStart"/>
            <w:r w:rsidRPr="00DA269E">
              <w:rPr>
                <w:sz w:val="22"/>
                <w:szCs w:val="22"/>
              </w:rPr>
              <w:t>независимых</w:t>
            </w:r>
            <w:proofErr w:type="gramEnd"/>
          </w:p>
          <w:p w:rsidR="001B15E1" w:rsidRPr="00DA269E" w:rsidRDefault="001B15E1" w:rsidP="004572E9">
            <w:r w:rsidRPr="00DA269E">
              <w:rPr>
                <w:sz w:val="22"/>
                <w:szCs w:val="22"/>
              </w:rPr>
              <w:t>общественных наблюдателей</w:t>
            </w:r>
          </w:p>
          <w:p w:rsidR="001B15E1" w:rsidRPr="00DA269E" w:rsidRDefault="001B15E1" w:rsidP="004572E9">
            <w:r w:rsidRPr="00DA269E">
              <w:rPr>
                <w:sz w:val="22"/>
                <w:szCs w:val="22"/>
              </w:rPr>
              <w:t>для контроля во время</w:t>
            </w:r>
          </w:p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проведения </w:t>
            </w:r>
            <w:proofErr w:type="gramStart"/>
            <w:r w:rsidRPr="00DA269E">
              <w:rPr>
                <w:sz w:val="22"/>
                <w:szCs w:val="22"/>
              </w:rPr>
              <w:t>оценочных</w:t>
            </w:r>
            <w:proofErr w:type="gramEnd"/>
          </w:p>
          <w:p w:rsidR="001B15E1" w:rsidRPr="00DA269E" w:rsidRDefault="001B15E1" w:rsidP="004572E9">
            <w:r w:rsidRPr="00DA269E">
              <w:rPr>
                <w:sz w:val="22"/>
                <w:szCs w:val="22"/>
              </w:rPr>
              <w:t>процедур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При проведении</w:t>
            </w:r>
          </w:p>
          <w:p w:rsidR="001B15E1" w:rsidRPr="00DA269E" w:rsidRDefault="001B15E1" w:rsidP="004572E9">
            <w:r w:rsidRPr="00DA269E">
              <w:rPr>
                <w:sz w:val="22"/>
                <w:szCs w:val="22"/>
              </w:rPr>
              <w:t>оценочных процедур</w:t>
            </w:r>
          </w:p>
          <w:p w:rsidR="001B15E1" w:rsidRPr="00DA269E" w:rsidRDefault="001B15E1" w:rsidP="004572E9"/>
        </w:tc>
        <w:tc>
          <w:tcPr>
            <w:tcW w:w="2393" w:type="dxa"/>
          </w:tcPr>
          <w:p w:rsidR="001B15E1" w:rsidRDefault="001B15E1" w:rsidP="004572E9">
            <w:pPr>
              <w:jc w:val="left"/>
            </w:pPr>
            <w:r>
              <w:rPr>
                <w:sz w:val="22"/>
                <w:szCs w:val="22"/>
              </w:rPr>
              <w:t>Тюрина В.А.</w:t>
            </w:r>
          </w:p>
          <w:p w:rsidR="001B15E1" w:rsidRPr="00DA269E" w:rsidRDefault="001B15E1" w:rsidP="004572E9">
            <w:pPr>
              <w:jc w:val="left"/>
            </w:pPr>
            <w:proofErr w:type="spellStart"/>
            <w:r>
              <w:rPr>
                <w:sz w:val="22"/>
                <w:szCs w:val="22"/>
              </w:rPr>
              <w:t>Сажаева</w:t>
            </w:r>
            <w:proofErr w:type="spellEnd"/>
            <w:r>
              <w:rPr>
                <w:sz w:val="22"/>
                <w:szCs w:val="22"/>
              </w:rPr>
              <w:t xml:space="preserve"> Л.Л., заместители директора по учебно-воспитательной работе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28.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Обеспечение отсутствия конфликта интересов во время проведения оценочных процедур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При проведении</w:t>
            </w:r>
          </w:p>
          <w:p w:rsidR="001B15E1" w:rsidRPr="00DA269E" w:rsidRDefault="001B15E1" w:rsidP="004572E9">
            <w:r w:rsidRPr="00DA269E">
              <w:rPr>
                <w:sz w:val="22"/>
                <w:szCs w:val="22"/>
              </w:rPr>
              <w:t>оценочных процедур</w:t>
            </w:r>
          </w:p>
        </w:tc>
        <w:tc>
          <w:tcPr>
            <w:tcW w:w="2393" w:type="dxa"/>
          </w:tcPr>
          <w:p w:rsidR="001B15E1" w:rsidRDefault="001B15E1" w:rsidP="004572E9">
            <w:pPr>
              <w:jc w:val="left"/>
            </w:pPr>
            <w:r>
              <w:rPr>
                <w:sz w:val="22"/>
                <w:szCs w:val="22"/>
              </w:rPr>
              <w:t>Тюрина В.А.</w:t>
            </w:r>
          </w:p>
          <w:p w:rsidR="001B15E1" w:rsidRPr="00DA269E" w:rsidRDefault="001B15E1" w:rsidP="004572E9">
            <w:pPr>
              <w:jc w:val="left"/>
            </w:pPr>
            <w:proofErr w:type="spellStart"/>
            <w:r>
              <w:rPr>
                <w:sz w:val="22"/>
                <w:szCs w:val="22"/>
              </w:rPr>
              <w:t>Сажаева</w:t>
            </w:r>
            <w:proofErr w:type="spellEnd"/>
            <w:r>
              <w:rPr>
                <w:sz w:val="22"/>
                <w:szCs w:val="22"/>
              </w:rPr>
              <w:t xml:space="preserve"> Л.Л., заместители директора по учебно-воспитательной работе</w:t>
            </w:r>
          </w:p>
        </w:tc>
      </w:tr>
      <w:tr w:rsidR="001B15E1" w:rsidRPr="00DA269E" w:rsidTr="004572E9">
        <w:tc>
          <w:tcPr>
            <w:tcW w:w="9571" w:type="dxa"/>
            <w:gridSpan w:val="4"/>
          </w:tcPr>
          <w:p w:rsidR="001B15E1" w:rsidRPr="00DA269E" w:rsidRDefault="001B15E1" w:rsidP="004572E9">
            <w:pPr>
              <w:jc w:val="center"/>
              <w:rPr>
                <w:i/>
                <w:iCs/>
              </w:rPr>
            </w:pPr>
            <w:r w:rsidRPr="00DA269E">
              <w:rPr>
                <w:i/>
                <w:iCs/>
                <w:sz w:val="22"/>
                <w:szCs w:val="22"/>
              </w:rPr>
              <w:t>Работа с родителями</w:t>
            </w:r>
            <w:r>
              <w:rPr>
                <w:i/>
                <w:iCs/>
                <w:sz w:val="22"/>
                <w:szCs w:val="22"/>
              </w:rPr>
              <w:t xml:space="preserve"> (законными представителями) </w:t>
            </w:r>
            <w:proofErr w:type="gramStart"/>
            <w:r>
              <w:rPr>
                <w:i/>
                <w:i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Проведение родительских собраний по вопросам проведения оценочных процедур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93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30.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Размещение информации на сайте школы по вопросам проведения ГИА, ВПР</w:t>
            </w:r>
            <w:r>
              <w:rPr>
                <w:sz w:val="22"/>
                <w:szCs w:val="22"/>
              </w:rPr>
              <w:t>, ДКР</w:t>
            </w:r>
          </w:p>
        </w:tc>
        <w:tc>
          <w:tcPr>
            <w:tcW w:w="2394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B15E1" w:rsidRPr="00DA269E" w:rsidTr="004572E9">
        <w:tc>
          <w:tcPr>
            <w:tcW w:w="959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31.</w:t>
            </w:r>
          </w:p>
        </w:tc>
        <w:tc>
          <w:tcPr>
            <w:tcW w:w="3825" w:type="dxa"/>
          </w:tcPr>
          <w:p w:rsidR="001B15E1" w:rsidRPr="00DA269E" w:rsidRDefault="001B15E1" w:rsidP="004572E9">
            <w:r w:rsidRPr="00DA269E">
              <w:rPr>
                <w:sz w:val="22"/>
                <w:szCs w:val="22"/>
              </w:rPr>
              <w:t>Участие родителей</w:t>
            </w:r>
            <w:r>
              <w:rPr>
                <w:sz w:val="22"/>
                <w:szCs w:val="22"/>
              </w:rPr>
              <w:t xml:space="preserve"> (законных представителей)</w:t>
            </w:r>
            <w:r w:rsidRPr="00DA269E">
              <w:rPr>
                <w:sz w:val="22"/>
                <w:szCs w:val="22"/>
              </w:rPr>
              <w:t xml:space="preserve"> в областн</w:t>
            </w:r>
            <w:r>
              <w:rPr>
                <w:sz w:val="22"/>
                <w:szCs w:val="22"/>
              </w:rPr>
              <w:t>ых</w:t>
            </w:r>
            <w:r w:rsidRPr="00DA269E">
              <w:rPr>
                <w:sz w:val="22"/>
                <w:szCs w:val="22"/>
              </w:rPr>
              <w:t xml:space="preserve"> родительск</w:t>
            </w:r>
            <w:r>
              <w:rPr>
                <w:sz w:val="22"/>
                <w:szCs w:val="22"/>
              </w:rPr>
              <w:t>их</w:t>
            </w:r>
            <w:r w:rsidRPr="00DA269E">
              <w:rPr>
                <w:sz w:val="22"/>
                <w:szCs w:val="22"/>
              </w:rPr>
              <w:t xml:space="preserve"> собрани</w:t>
            </w:r>
            <w:r>
              <w:rPr>
                <w:sz w:val="22"/>
                <w:szCs w:val="22"/>
              </w:rPr>
              <w:t>ях</w:t>
            </w:r>
          </w:p>
        </w:tc>
        <w:tc>
          <w:tcPr>
            <w:tcW w:w="2394" w:type="dxa"/>
          </w:tcPr>
          <w:p w:rsidR="001B15E1" w:rsidRPr="00DA269E" w:rsidRDefault="001B15E1" w:rsidP="004572E9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B15E1" w:rsidRDefault="001B15E1" w:rsidP="004572E9">
            <w:r>
              <w:rPr>
                <w:sz w:val="22"/>
                <w:szCs w:val="22"/>
              </w:rPr>
              <w:t>Администрация</w:t>
            </w:r>
          </w:p>
          <w:p w:rsidR="001B15E1" w:rsidRPr="00DA269E" w:rsidRDefault="001B15E1" w:rsidP="004572E9"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1B15E1" w:rsidRPr="00554BD6" w:rsidRDefault="001B15E1" w:rsidP="001B15E1"/>
    <w:p w:rsidR="00703921" w:rsidRDefault="00703921"/>
    <w:sectPr w:rsidR="00703921" w:rsidSect="001C6E0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E1"/>
    <w:rsid w:val="001B15E1"/>
    <w:rsid w:val="0070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E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15E1"/>
    <w:pPr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99"/>
    <w:qFormat/>
    <w:rsid w:val="001B15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1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5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2021-02-08T10:17:00Z</dcterms:created>
  <dcterms:modified xsi:type="dcterms:W3CDTF">2021-02-08T10:19:00Z</dcterms:modified>
</cp:coreProperties>
</file>