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1B2C90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1B2C90" w:rsidRDefault="00A006E6" w:rsidP="006B1AE2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1B2C90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2C90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642184">
        <w:rPr>
          <w:rFonts w:ascii="Times New Roman" w:hAnsi="Times New Roman" w:cs="Times New Roman"/>
          <w:b/>
          <w:sz w:val="32"/>
          <w:szCs w:val="32"/>
        </w:rPr>
        <w:t>10</w:t>
      </w:r>
      <w:r w:rsidR="004B03C6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82B9B" w:rsidRPr="001B2C90">
        <w:rPr>
          <w:rFonts w:ascii="Times New Roman" w:hAnsi="Times New Roman" w:cs="Times New Roman"/>
          <w:b/>
          <w:sz w:val="32"/>
          <w:szCs w:val="32"/>
        </w:rPr>
        <w:t>3</w:t>
      </w:r>
      <w:r w:rsidRPr="001B2C9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1B2C90" w:rsidRDefault="00A14308" w:rsidP="006B1AE2">
      <w:pPr>
        <w:spacing w:after="0" w:line="2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42184" w:rsidRPr="00642184" w:rsidRDefault="00642184" w:rsidP="006B1AE2">
      <w:pPr>
        <w:suppressAutoHyphens/>
        <w:spacing w:after="0" w:line="200" w:lineRule="atLeast"/>
        <w:ind w:firstLine="709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642184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За 10 месяцев 2023 года на территории г. Каменска-Уральского и Каменского городского округа зарегистрировано 12 ДТП (19; -37%) с участием несовершеннолетних, в которых травмы получили 12 детей (22; -45%), погибших детей нет (2; -200%).</w:t>
      </w:r>
    </w:p>
    <w:p w:rsidR="00642184" w:rsidRPr="00642184" w:rsidRDefault="00642184" w:rsidP="006B1AE2">
      <w:pPr>
        <w:suppressAutoHyphens/>
        <w:spacing w:after="0" w:line="200" w:lineRule="atLeast"/>
        <w:ind w:firstLine="709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642184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В возрасте до 16 лет произошло 9 ДТП (19; -53%), в результате которых 9 детей получили травмы (21; -57%), погибших детей нет (2; -200%).</w:t>
      </w:r>
    </w:p>
    <w:p w:rsidR="005A0A6A" w:rsidRPr="00642184" w:rsidRDefault="00642184" w:rsidP="006B1AE2">
      <w:pPr>
        <w:suppressAutoHyphens/>
        <w:spacing w:after="0" w:line="200" w:lineRule="atLeast"/>
        <w:ind w:firstLine="709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642184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>В возрасте 16-18 лет произошло 3 ДТП (1; +200%), в результате которых 3 ребенка получили травмы (1; +200%), погибших детей нет.</w:t>
      </w:r>
    </w:p>
    <w:p w:rsidR="005A0A6A" w:rsidRPr="00642184" w:rsidRDefault="005A0A6A" w:rsidP="005A0A6A">
      <w:pPr>
        <w:suppressAutoHyphens/>
        <w:spacing w:after="0" w:line="240" w:lineRule="auto"/>
        <w:ind w:firstLine="851"/>
        <w:jc w:val="center"/>
        <w:rPr>
          <w:rFonts w:ascii="Times New Roman" w:eastAsia="AR PL UMing CN" w:hAnsi="Times New Roman" w:cs="Times New Roman"/>
          <w:b/>
          <w:color w:val="FF0000"/>
          <w:kern w:val="1"/>
          <w:sz w:val="28"/>
          <w:szCs w:val="28"/>
          <w:u w:val="single"/>
          <w:lang w:eastAsia="zh-CN" w:bidi="hi-IN"/>
        </w:rPr>
      </w:pPr>
    </w:p>
    <w:p w:rsidR="005A0A6A" w:rsidRPr="00BE66CC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Сравнительная таблица детского дорожно-транспортного травматизма</w:t>
      </w:r>
    </w:p>
    <w:p w:rsidR="005A0A6A" w:rsidRPr="00BE66CC" w:rsidRDefault="005A0A6A" w:rsidP="005A0A6A">
      <w:pPr>
        <w:suppressAutoHyphens/>
        <w:spacing w:after="0" w:line="240" w:lineRule="auto"/>
        <w:ind w:left="-142"/>
        <w:jc w:val="center"/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(несовершеннолетние до 16 лет  и подростки в возрасте 16-18 лет в сравнение с 2022)</w:t>
      </w:r>
    </w:p>
    <w:p w:rsidR="005A0A6A" w:rsidRPr="00642184" w:rsidRDefault="005A0A6A" w:rsidP="005A0A6A">
      <w:pPr>
        <w:suppressAutoHyphens/>
        <w:spacing w:after="0" w:line="240" w:lineRule="auto"/>
        <w:ind w:left="-142"/>
        <w:jc w:val="both"/>
        <w:rPr>
          <w:rFonts w:ascii="Times New Roman" w:eastAsia="AR PL UMing CN" w:hAnsi="Times New Roman" w:cs="Times New Roman"/>
          <w:color w:val="FF0000"/>
          <w:kern w:val="1"/>
          <w:sz w:val="24"/>
          <w:szCs w:val="24"/>
          <w:lang w:eastAsia="zh-CN" w:bidi="hi-IN"/>
        </w:rPr>
      </w:pPr>
    </w:p>
    <w:tbl>
      <w:tblPr>
        <w:tblW w:w="9864" w:type="dxa"/>
        <w:tblInd w:w="108" w:type="dxa"/>
        <w:tblLayout w:type="fixed"/>
        <w:tblLook w:val="0000"/>
      </w:tblPr>
      <w:tblGrid>
        <w:gridCol w:w="1891"/>
        <w:gridCol w:w="660"/>
        <w:gridCol w:w="660"/>
        <w:gridCol w:w="620"/>
        <w:gridCol w:w="759"/>
        <w:gridCol w:w="665"/>
        <w:gridCol w:w="665"/>
        <w:gridCol w:w="662"/>
        <w:gridCol w:w="662"/>
        <w:gridCol w:w="689"/>
        <w:gridCol w:w="690"/>
        <w:gridCol w:w="665"/>
        <w:gridCol w:w="576"/>
      </w:tblGrid>
      <w:tr w:rsidR="00BE66CC" w:rsidRPr="00BE66CC" w:rsidTr="008441F7">
        <w:trPr>
          <w:cantSplit/>
          <w:trHeight w:val="285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Районы</w:t>
            </w:r>
          </w:p>
        </w:tc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2023</w:t>
            </w:r>
          </w:p>
        </w:tc>
      </w:tr>
      <w:tr w:rsidR="00BE66CC" w:rsidRPr="00BE66CC" w:rsidTr="008441F7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ДТП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Погибло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Ранено</w:t>
            </w:r>
          </w:p>
        </w:tc>
      </w:tr>
      <w:tr w:rsidR="00BE66CC" w:rsidRPr="00BE66CC" w:rsidTr="008441F7">
        <w:trPr>
          <w:cantSplit/>
          <w:trHeight w:val="152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A6A" w:rsidRPr="00BE66CC" w:rsidRDefault="005A0A6A" w:rsidP="005A0A6A">
            <w:pPr>
              <w:suppressAutoHyphens/>
              <w:snapToGrid w:val="0"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Синарский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Красногорский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Каменский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BE66CC">
            <w:pPr>
              <w:tabs>
                <w:tab w:val="center" w:pos="224"/>
              </w:tabs>
              <w:suppressAutoHyphens/>
              <w:spacing w:after="0" w:line="240" w:lineRule="auto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ab/>
            </w:r>
            <w:r w:rsidR="00BE66CC"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BE66CC" w:rsidRPr="00BE66CC" w:rsidTr="008441F7">
        <w:trPr>
          <w:trHeight w:val="285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BE66CC" w:rsidRPr="00BE66CC" w:rsidTr="008441F7">
        <w:trPr>
          <w:trHeight w:val="34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A6A" w:rsidRPr="00BE66CC" w:rsidRDefault="005A0A6A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A6A" w:rsidRPr="00BE66CC" w:rsidRDefault="00BE66CC" w:rsidP="005A0A6A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</w:pPr>
            <w:r w:rsidRPr="00BE66CC">
              <w:rPr>
                <w:rFonts w:ascii="Times New Roman" w:eastAsia="AR PL UMing CN" w:hAnsi="Times New Roman" w:cs="Times New Roman"/>
                <w:color w:val="000000" w:themeColor="text1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</w:tr>
    </w:tbl>
    <w:p w:rsidR="005A0A6A" w:rsidRPr="00BE66CC" w:rsidRDefault="005A0A6A" w:rsidP="005A0A6A">
      <w:pPr>
        <w:suppressAutoHyphens/>
        <w:spacing w:after="0" w:line="240" w:lineRule="auto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16"/>
          <w:szCs w:val="16"/>
          <w:lang w:eastAsia="zh-CN" w:bidi="hi-IN"/>
        </w:rPr>
      </w:pP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Пассажиры – 5 ДТП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(11; -55%), в результате которых 5 детей получили травмы (13; -62%), погибших детей нет (2; -200%).  </w:t>
      </w: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Три ребенка перевозились без нарушений ПДД РФ; один ребенок был не пристегнут ремнем безопасности; один ребенок перевозился на пластиковом каркасе от бустера, в нарушение ПДД РФ. </w:t>
      </w: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Несовершеннолетние пешеходы – 2 ДТП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(5; -60%), в результате которых 2 ребенка получили травмы (6; -67%).</w:t>
      </w: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Несовершеннолетние водители ТС – 1 ДТП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(1), ранен 1 несовершеннолетний (1).</w:t>
      </w:r>
    </w:p>
    <w:p w:rsidR="005A0A6A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color w:val="000000" w:themeColor="text1"/>
          <w:kern w:val="1"/>
          <w:sz w:val="28"/>
          <w:szCs w:val="28"/>
          <w:u w:val="single"/>
          <w:lang w:eastAsia="zh-CN" w:bidi="hi-IN"/>
        </w:rPr>
        <w:t>Несовершеннолетние велосипедисты – 4 ДТП</w:t>
      </w:r>
      <w:r w:rsidRPr="00BE66CC">
        <w:rPr>
          <w:rFonts w:ascii="Times New Roman" w:eastAsia="AR PL UMing CN" w:hAnsi="Times New Roman" w:cs="Times New Roman"/>
          <w:color w:val="000000" w:themeColor="text1"/>
          <w:kern w:val="1"/>
          <w:sz w:val="28"/>
          <w:szCs w:val="28"/>
          <w:lang w:eastAsia="zh-CN" w:bidi="hi-IN"/>
        </w:rPr>
        <w:t xml:space="preserve"> (2; +100%), в результате которых 4 ребенка получили травмы (2; +100%).</w:t>
      </w:r>
    </w:p>
    <w:p w:rsidR="005A0A6A" w:rsidRPr="00642184" w:rsidRDefault="005A0A6A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b/>
          <w:bCs/>
          <w:color w:val="FF0000"/>
          <w:kern w:val="1"/>
          <w:sz w:val="28"/>
          <w:szCs w:val="28"/>
          <w:lang w:eastAsia="zh-CN" w:bidi="hi-IN"/>
        </w:rPr>
      </w:pPr>
    </w:p>
    <w:p w:rsidR="00BE66CC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  <w:t xml:space="preserve">По вине водителей произошло – 8 ДТП (15; -47%).  </w:t>
      </w:r>
    </w:p>
    <w:p w:rsidR="005A0A6A" w:rsidRPr="00BE66CC" w:rsidRDefault="00BE66CC" w:rsidP="006B1AE2">
      <w:pPr>
        <w:suppressAutoHyphens/>
        <w:spacing w:after="0" w:line="200" w:lineRule="atLeast"/>
        <w:ind w:firstLine="567"/>
        <w:jc w:val="both"/>
        <w:rPr>
          <w:rFonts w:ascii="Times New Roman" w:eastAsia="AR PL UMing C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</w:pPr>
      <w:r w:rsidRPr="00BE66CC">
        <w:rPr>
          <w:rFonts w:ascii="Times New Roman" w:eastAsia="AR PL UMing CN" w:hAnsi="Times New Roman" w:cs="Times New Roman"/>
          <w:b/>
          <w:bCs/>
          <w:color w:val="000000" w:themeColor="text1"/>
          <w:kern w:val="1"/>
          <w:sz w:val="28"/>
          <w:szCs w:val="28"/>
          <w:lang w:eastAsia="zh-CN" w:bidi="hi-IN"/>
        </w:rPr>
        <w:t>По вине детей произошло – 4 ДТП (4).</w:t>
      </w:r>
    </w:p>
    <w:p w:rsidR="00296B49" w:rsidRPr="00642184" w:rsidRDefault="00296B49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E66CC" w:rsidRDefault="00BE66C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33B5C" w:rsidRPr="008F0C54" w:rsidRDefault="00233B5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Аварийные дни недели:</w:t>
      </w:r>
    </w:p>
    <w:p w:rsidR="00233B5C" w:rsidRDefault="008F0C54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Вторник – 3 ДТП, п</w:t>
      </w:r>
      <w:r w:rsidR="00570E7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онедельник – 2 ДТП</w:t>
      </w:r>
      <w:r w:rsidR="00233B5C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B3C9B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среда – 2 ДТП</w:t>
      </w:r>
      <w:r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суббота – 2 ДТП, воскресенье – 2 ДТП, четверг – 1 ДТП</w:t>
      </w:r>
      <w:r w:rsidR="00666C4A" w:rsidRPr="008F0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F0C54" w:rsidRPr="008F0C54" w:rsidRDefault="008F0C54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33B5C" w:rsidRPr="008F0C54" w:rsidRDefault="00233B5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0C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Аварийное время суток: </w:t>
      </w:r>
    </w:p>
    <w:p w:rsidR="00233B5C" w:rsidRPr="008F0C54" w:rsidRDefault="009B3C9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15 до 16 часов – 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ДТП, </w:t>
      </w:r>
      <w:r w:rsidR="00233B5C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с 9 до 10 часов – 2 ДТП</w:t>
      </w:r>
      <w:r w:rsidR="00570E7B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 до 21 часа – 2 ДТП, с 11 до 12 часов – 1 ДТП, 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– 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17 до 18 часов – 1 ДТП</w:t>
      </w:r>
      <w:r w:rsidR="008F0C54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, с 18 до 19 часов – 21 ДТП</w:t>
      </w:r>
      <w:r w:rsidR="00666C4A" w:rsidRPr="008F0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9B3C9B" w:rsidRPr="00642184" w:rsidRDefault="009B3C9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493B" w:rsidRPr="006B1AE2" w:rsidRDefault="00233B5C" w:rsidP="006B1AE2">
      <w:pPr>
        <w:pStyle w:val="a3"/>
        <w:spacing w:after="0" w:line="200" w:lineRule="atLeast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Дети, пострадавшие в ДТП, посещают образовательные организации:</w:t>
      </w:r>
    </w:p>
    <w:p w:rsidR="00233B5C" w:rsidRPr="006B1AE2" w:rsidRDefault="00233B5C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ГАПОУ СО «КУ</w:t>
      </w:r>
      <w:r w:rsidR="005F01F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ТТС»,</w:t>
      </w:r>
    </w:p>
    <w:p w:rsidR="00570E7B" w:rsidRPr="006B1AE2" w:rsidRDefault="00570E7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«Покровская СОШ»,</w:t>
      </w:r>
    </w:p>
    <w:p w:rsidR="009B493B" w:rsidRPr="006B1AE2" w:rsidRDefault="009B493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31»,</w:t>
      </w:r>
    </w:p>
    <w:p w:rsidR="009B493B" w:rsidRPr="006B1AE2" w:rsidRDefault="009B493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«Каменск-Уральская Гимназия»,</w:t>
      </w:r>
    </w:p>
    <w:p w:rsidR="009B493B" w:rsidRPr="006B1AE2" w:rsidRDefault="009B493B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40»,</w:t>
      </w:r>
    </w:p>
    <w:p w:rsidR="00666C4A" w:rsidRPr="006B1AE2" w:rsidRDefault="00666C4A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МАДОУ «Детский сад № 15 комбинированного вида»,</w:t>
      </w:r>
    </w:p>
    <w:p w:rsidR="00666C4A" w:rsidRPr="006B1AE2" w:rsidRDefault="002C3B2F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ОУ «СОШ № 35»</w:t>
      </w:r>
      <w:r w:rsidR="006B1AE2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ребенка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A0A6A" w:rsidRPr="006B1AE2" w:rsidRDefault="005A0A6A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20»,</w:t>
      </w:r>
    </w:p>
    <w:p w:rsidR="006B1AE2" w:rsidRPr="006B1AE2" w:rsidRDefault="006B1AE2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22»,</w:t>
      </w:r>
    </w:p>
    <w:p w:rsidR="006B1AE2" w:rsidRPr="006B1AE2" w:rsidRDefault="006B1AE2" w:rsidP="006B1AE2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МАОУ «СОШ № 2»,</w:t>
      </w:r>
    </w:p>
    <w:p w:rsidR="00233B5C" w:rsidRDefault="005F01FC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неорганизован</w:t>
      </w:r>
      <w:r w:rsidR="00233B5C" w:rsidRPr="006B1A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926" w:rsidRDefault="0064292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FE6" w:rsidRDefault="00164FE6" w:rsidP="006B1AE2">
      <w:pPr>
        <w:spacing w:after="0" w:line="20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64FE6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14308"/>
    <w:rsid w:val="000940E5"/>
    <w:rsid w:val="001077EC"/>
    <w:rsid w:val="00154231"/>
    <w:rsid w:val="00155EFA"/>
    <w:rsid w:val="00164FE6"/>
    <w:rsid w:val="00182B9B"/>
    <w:rsid w:val="001B2C90"/>
    <w:rsid w:val="001D6AE2"/>
    <w:rsid w:val="001E135D"/>
    <w:rsid w:val="00233B5C"/>
    <w:rsid w:val="00235063"/>
    <w:rsid w:val="00265E72"/>
    <w:rsid w:val="002941F4"/>
    <w:rsid w:val="00296B49"/>
    <w:rsid w:val="002C3B2F"/>
    <w:rsid w:val="002F093F"/>
    <w:rsid w:val="00303449"/>
    <w:rsid w:val="00334DAD"/>
    <w:rsid w:val="00392821"/>
    <w:rsid w:val="00443F0D"/>
    <w:rsid w:val="00454FAC"/>
    <w:rsid w:val="004A01E6"/>
    <w:rsid w:val="004A4ACE"/>
    <w:rsid w:val="004B03C6"/>
    <w:rsid w:val="0056389D"/>
    <w:rsid w:val="00570E7B"/>
    <w:rsid w:val="005861B7"/>
    <w:rsid w:val="005A0A6A"/>
    <w:rsid w:val="005F01FC"/>
    <w:rsid w:val="006002BD"/>
    <w:rsid w:val="00631CF8"/>
    <w:rsid w:val="00642184"/>
    <w:rsid w:val="00642926"/>
    <w:rsid w:val="00666C4A"/>
    <w:rsid w:val="006B1AE2"/>
    <w:rsid w:val="006F15CB"/>
    <w:rsid w:val="007045D0"/>
    <w:rsid w:val="00757042"/>
    <w:rsid w:val="00770A3F"/>
    <w:rsid w:val="00784624"/>
    <w:rsid w:val="007D2DD1"/>
    <w:rsid w:val="00833750"/>
    <w:rsid w:val="00840FAD"/>
    <w:rsid w:val="008A64B0"/>
    <w:rsid w:val="008D6309"/>
    <w:rsid w:val="008F0C54"/>
    <w:rsid w:val="009524D8"/>
    <w:rsid w:val="009A167E"/>
    <w:rsid w:val="009A5423"/>
    <w:rsid w:val="009B3C9B"/>
    <w:rsid w:val="009B493B"/>
    <w:rsid w:val="009C6B27"/>
    <w:rsid w:val="00A006E6"/>
    <w:rsid w:val="00A14308"/>
    <w:rsid w:val="00AE0174"/>
    <w:rsid w:val="00AF7928"/>
    <w:rsid w:val="00B02EE8"/>
    <w:rsid w:val="00BE66CC"/>
    <w:rsid w:val="00C8203D"/>
    <w:rsid w:val="00CA16E6"/>
    <w:rsid w:val="00D573A2"/>
    <w:rsid w:val="00DB3B0E"/>
    <w:rsid w:val="00DC65F0"/>
    <w:rsid w:val="00DF33B6"/>
    <w:rsid w:val="00DF4A83"/>
    <w:rsid w:val="00E12B04"/>
    <w:rsid w:val="00E424A2"/>
    <w:rsid w:val="00E54797"/>
    <w:rsid w:val="00E759B2"/>
    <w:rsid w:val="00EA66C4"/>
    <w:rsid w:val="00ED1964"/>
    <w:rsid w:val="00F4384C"/>
    <w:rsid w:val="00FD52F1"/>
    <w:rsid w:val="00FE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Admin</cp:lastModifiedBy>
  <cp:revision>2</cp:revision>
  <cp:lastPrinted>2023-11-03T11:10:00Z</cp:lastPrinted>
  <dcterms:created xsi:type="dcterms:W3CDTF">2023-11-09T07:52:00Z</dcterms:created>
  <dcterms:modified xsi:type="dcterms:W3CDTF">2023-11-09T07:52:00Z</dcterms:modified>
</cp:coreProperties>
</file>